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D" w:rsidRPr="000C2262" w:rsidRDefault="00171A2D" w:rsidP="00171A2D">
      <w:pPr>
        <w:ind w:right="600"/>
        <w:rPr>
          <w:rFonts w:ascii="黑体" w:eastAsia="黑体" w:hAnsi="Times New Roman"/>
          <w:sz w:val="32"/>
          <w:szCs w:val="32"/>
        </w:rPr>
      </w:pPr>
      <w:r w:rsidRPr="000C2262">
        <w:rPr>
          <w:rFonts w:ascii="黑体" w:eastAsia="黑体" w:hAnsi="Times New Roman" w:hint="eastAsia"/>
          <w:sz w:val="32"/>
          <w:szCs w:val="32"/>
        </w:rPr>
        <w:t>附件1</w:t>
      </w:r>
    </w:p>
    <w:p w:rsidR="000C2262" w:rsidRPr="00764805" w:rsidRDefault="000C2262" w:rsidP="00F25E90">
      <w:pPr>
        <w:spacing w:line="520" w:lineRule="exact"/>
        <w:jc w:val="center"/>
        <w:rPr>
          <w:rFonts w:ascii="Times New Roman" w:eastAsia="华文中宋" w:hAnsi="华文中宋"/>
          <w:sz w:val="40"/>
        </w:rPr>
      </w:pPr>
    </w:p>
    <w:p w:rsidR="00171A2D" w:rsidRPr="008A070D" w:rsidRDefault="00171A2D" w:rsidP="00F25E90">
      <w:pPr>
        <w:spacing w:line="520" w:lineRule="exact"/>
        <w:jc w:val="center"/>
        <w:rPr>
          <w:rFonts w:ascii="Times New Roman" w:eastAsia="仿宋_GB2312" w:hAnsi="Times New Roman"/>
          <w:sz w:val="40"/>
          <w:szCs w:val="44"/>
        </w:rPr>
      </w:pPr>
      <w:r w:rsidRPr="008A070D">
        <w:rPr>
          <w:rFonts w:ascii="Times New Roman" w:eastAsia="华文中宋" w:hAnsi="华文中宋" w:hint="eastAsia"/>
          <w:sz w:val="40"/>
          <w:szCs w:val="44"/>
        </w:rPr>
        <w:t>中国地名学会地名标志产品质量专业委员会简介</w:t>
      </w:r>
    </w:p>
    <w:p w:rsidR="00ED1357" w:rsidRPr="00764805" w:rsidRDefault="00ED1357" w:rsidP="00764805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</w:p>
    <w:p w:rsidR="00171A2D" w:rsidRPr="00764805" w:rsidRDefault="00171A2D" w:rsidP="00764805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中国地名学会地名标志产品质量专业委员会，是中国地名学会下属分支机构，由从事地名标志</w:t>
      </w:r>
      <w:r w:rsidR="00FE222E" w:rsidRPr="00764805">
        <w:rPr>
          <w:rFonts w:ascii="Times New Roman" w:eastAsia="仿宋_GB2312" w:hAnsi="Times New Roman" w:hint="eastAsia"/>
          <w:sz w:val="32"/>
          <w:szCs w:val="30"/>
        </w:rPr>
        <w:t>管理</w:t>
      </w:r>
      <w:r w:rsidR="00FE222E">
        <w:rPr>
          <w:rFonts w:ascii="Times New Roman" w:eastAsia="仿宋_GB2312" w:hAnsi="Times New Roman" w:hint="eastAsia"/>
          <w:sz w:val="32"/>
          <w:szCs w:val="30"/>
        </w:rPr>
        <w:t>、</w:t>
      </w:r>
      <w:r w:rsidRPr="00764805">
        <w:rPr>
          <w:rFonts w:ascii="Times New Roman" w:eastAsia="仿宋_GB2312" w:hAnsi="Times New Roman" w:hint="eastAsia"/>
          <w:sz w:val="32"/>
          <w:szCs w:val="30"/>
        </w:rPr>
        <w:t>生产、销售、采购</w:t>
      </w:r>
      <w:r w:rsidR="00A967E2">
        <w:rPr>
          <w:rFonts w:ascii="Times New Roman" w:eastAsia="仿宋_GB2312" w:hAnsi="Times New Roman" w:hint="eastAsia"/>
          <w:sz w:val="32"/>
          <w:szCs w:val="30"/>
        </w:rPr>
        <w:t>、</w:t>
      </w:r>
      <w:r w:rsidR="00FE222E">
        <w:rPr>
          <w:rFonts w:ascii="Times New Roman" w:eastAsia="仿宋_GB2312" w:hAnsi="Times New Roman" w:hint="eastAsia"/>
          <w:sz w:val="32"/>
          <w:szCs w:val="30"/>
        </w:rPr>
        <w:t>检测</w:t>
      </w:r>
      <w:r w:rsidR="00A967E2">
        <w:rPr>
          <w:rFonts w:ascii="Times New Roman" w:eastAsia="仿宋_GB2312" w:hAnsi="Times New Roman" w:hint="eastAsia"/>
          <w:sz w:val="32"/>
          <w:szCs w:val="30"/>
        </w:rPr>
        <w:t>和原材料等相关</w:t>
      </w:r>
      <w:r w:rsidRPr="00764805">
        <w:rPr>
          <w:rFonts w:ascii="Times New Roman" w:eastAsia="仿宋_GB2312" w:hAnsi="Times New Roman" w:hint="eastAsia"/>
          <w:sz w:val="32"/>
          <w:szCs w:val="30"/>
        </w:rPr>
        <w:t>的专业人员和有关单位自愿组成的全国非营利性社会组织，接受民政部和中国地名学会的指导、监督和管理。</w:t>
      </w:r>
    </w:p>
    <w:p w:rsidR="004B24F7" w:rsidRPr="00764805" w:rsidRDefault="004B24F7" w:rsidP="00764805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本会宗旨是，遵守国家法律、法规和方针政策，遵守社会道德，搭建政府与企业间交流的桥梁和纽带，团结和服务会员，</w:t>
      </w:r>
      <w:r w:rsidR="00F27480" w:rsidRPr="00764805">
        <w:rPr>
          <w:rFonts w:ascii="Times New Roman" w:eastAsia="仿宋_GB2312" w:hAnsi="Times New Roman" w:hint="eastAsia"/>
          <w:sz w:val="32"/>
          <w:szCs w:val="30"/>
        </w:rPr>
        <w:t>规范地名标志产品行业生产、招投标等行为，</w:t>
      </w:r>
      <w:r w:rsidRPr="00764805">
        <w:rPr>
          <w:rFonts w:ascii="Times New Roman" w:eastAsia="仿宋_GB2312" w:hAnsi="Times New Roman" w:hint="eastAsia"/>
          <w:sz w:val="32"/>
          <w:szCs w:val="30"/>
        </w:rPr>
        <w:t>避免行业内恶性竞争，促进合作，共同发展。其职责包括：</w:t>
      </w:r>
    </w:p>
    <w:p w:rsidR="004B24F7" w:rsidRPr="00764805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宣传和贯彻党和国家关于地名标志行业的方针政策，组织和协调《地名</w:t>
      </w:r>
      <w:r w:rsidRPr="00764805">
        <w:rPr>
          <w:rFonts w:ascii="Times New Roman" w:eastAsia="仿宋_GB2312" w:hAnsi="Times New Roman" w:hint="eastAsia"/>
          <w:sz w:val="32"/>
          <w:szCs w:val="30"/>
        </w:rPr>
        <w:t xml:space="preserve"> </w:t>
      </w:r>
      <w:r w:rsidRPr="00764805">
        <w:rPr>
          <w:rFonts w:ascii="Times New Roman" w:eastAsia="仿宋_GB2312" w:hAnsi="Times New Roman" w:hint="eastAsia"/>
          <w:sz w:val="32"/>
          <w:szCs w:val="30"/>
        </w:rPr>
        <w:t>标志》国家强制性标准的宣贯；</w:t>
      </w:r>
    </w:p>
    <w:p w:rsidR="004B24F7" w:rsidRPr="00764805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搭建政府部门、地名标志</w:t>
      </w:r>
      <w:r w:rsidR="0049754B">
        <w:rPr>
          <w:rFonts w:ascii="Times New Roman" w:eastAsia="仿宋_GB2312" w:hAnsi="Times New Roman" w:hint="eastAsia"/>
          <w:sz w:val="32"/>
          <w:szCs w:val="30"/>
        </w:rPr>
        <w:t>相关</w:t>
      </w:r>
      <w:r w:rsidRPr="00764805">
        <w:rPr>
          <w:rFonts w:ascii="Times New Roman" w:eastAsia="仿宋_GB2312" w:hAnsi="Times New Roman" w:hint="eastAsia"/>
          <w:sz w:val="32"/>
          <w:szCs w:val="30"/>
        </w:rPr>
        <w:t>企业和第三方检测机构沟通平台，分享交流地名标志生产、检测、管理经验；</w:t>
      </w:r>
    </w:p>
    <w:p w:rsidR="004B24F7" w:rsidRPr="00764805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组织地名标志相关业务培训和自律教育，提高从业人员整体素质，推动地名标志行业良性发展；</w:t>
      </w:r>
    </w:p>
    <w:p w:rsidR="004B24F7" w:rsidRPr="00764805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建立网站和编辑发行内刊，介绍地名标志有关政策信息，报道会务工作动态，刊登会员供求信息，创建展示会员企业产品的窗口</w:t>
      </w:r>
      <w:r w:rsidR="004856A7" w:rsidRPr="00764805">
        <w:rPr>
          <w:rFonts w:ascii="Times New Roman" w:eastAsia="仿宋_GB2312" w:hAnsi="Times New Roman" w:hint="eastAsia"/>
          <w:sz w:val="32"/>
          <w:szCs w:val="30"/>
        </w:rPr>
        <w:t>；</w:t>
      </w:r>
    </w:p>
    <w:p w:rsidR="004B24F7" w:rsidRPr="00764805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对企业会员进行抽检，实施奖励和惩戒；</w:t>
      </w:r>
    </w:p>
    <w:p w:rsidR="004B24F7" w:rsidRPr="00764805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密切联系会员，为会员提供培训、科技、信息咨询等服务，提供经贸交流服务，增强会员自主创新能力，提高会员核心竞争力和可持续发展能力；</w:t>
      </w:r>
    </w:p>
    <w:p w:rsidR="00A44807" w:rsidRDefault="004B24F7" w:rsidP="00764805">
      <w:pPr>
        <w:pStyle w:val="a5"/>
        <w:numPr>
          <w:ilvl w:val="0"/>
          <w:numId w:val="3"/>
        </w:numPr>
        <w:spacing w:line="520" w:lineRule="exact"/>
        <w:ind w:left="0" w:firstLine="640"/>
        <w:rPr>
          <w:rFonts w:ascii="Times New Roman" w:eastAsia="仿宋_GB2312" w:hAnsi="Times New Roman"/>
          <w:sz w:val="32"/>
          <w:szCs w:val="30"/>
        </w:rPr>
      </w:pPr>
      <w:r w:rsidRPr="00764805">
        <w:rPr>
          <w:rFonts w:ascii="Times New Roman" w:eastAsia="仿宋_GB2312" w:hAnsi="Times New Roman" w:hint="eastAsia"/>
          <w:sz w:val="32"/>
          <w:szCs w:val="30"/>
        </w:rPr>
        <w:t>民政部和中国地名学会规定的其他职责。</w:t>
      </w:r>
    </w:p>
    <w:p w:rsidR="004B24F7" w:rsidRPr="0060456E" w:rsidRDefault="004B24F7" w:rsidP="0060456E">
      <w:pPr>
        <w:rPr>
          <w:rFonts w:ascii="仿宋_GB2312" w:eastAsia="仿宋_GB2312" w:hAnsi="宋体"/>
          <w:bCs/>
          <w:szCs w:val="21"/>
        </w:rPr>
      </w:pPr>
    </w:p>
    <w:sectPr w:rsidR="004B24F7" w:rsidRPr="0060456E" w:rsidSect="00162CDF">
      <w:footerReference w:type="default" r:id="rId7"/>
      <w:pgSz w:w="11906" w:h="16838"/>
      <w:pgMar w:top="1440" w:right="1531" w:bottom="1327" w:left="1531" w:header="851" w:footer="709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C6" w:rsidRDefault="00A126C6" w:rsidP="00617E85">
      <w:r>
        <w:separator/>
      </w:r>
    </w:p>
  </w:endnote>
  <w:endnote w:type="continuationSeparator" w:id="1">
    <w:p w:rsidR="00A126C6" w:rsidRDefault="00A126C6" w:rsidP="0061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0937"/>
      <w:docPartObj>
        <w:docPartGallery w:val="Page Numbers (Bottom of Page)"/>
        <w:docPartUnique/>
      </w:docPartObj>
    </w:sdtPr>
    <w:sdtContent>
      <w:p w:rsidR="00184E70" w:rsidRDefault="00184E70">
        <w:pPr>
          <w:pStyle w:val="a4"/>
          <w:jc w:val="right"/>
        </w:pPr>
        <w:r w:rsidRPr="00184E70">
          <w:rPr>
            <w:rFonts w:ascii="仿宋_GB2312" w:eastAsia="仿宋_GB2312" w:hint="eastAsia"/>
            <w:sz w:val="28"/>
            <w:szCs w:val="28"/>
          </w:rPr>
          <w:t>—</w:t>
        </w:r>
        <w:r w:rsidR="00640C26" w:rsidRPr="00184E7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84E7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640C26" w:rsidRPr="00184E7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62CDF" w:rsidRPr="00162CDF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="00640C26" w:rsidRPr="00184E70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184E70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184E70" w:rsidRDefault="00184E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C6" w:rsidRDefault="00A126C6" w:rsidP="00617E85">
      <w:r>
        <w:separator/>
      </w:r>
    </w:p>
  </w:footnote>
  <w:footnote w:type="continuationSeparator" w:id="1">
    <w:p w:rsidR="00A126C6" w:rsidRDefault="00A126C6" w:rsidP="0061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72F"/>
    <w:multiLevelType w:val="hybridMultilevel"/>
    <w:tmpl w:val="3C68ACEC"/>
    <w:lvl w:ilvl="0" w:tplc="7222E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C3534C5"/>
    <w:multiLevelType w:val="hybridMultilevel"/>
    <w:tmpl w:val="765C3CE6"/>
    <w:lvl w:ilvl="0" w:tplc="562C683E">
      <w:start w:val="1"/>
      <w:numFmt w:val="japaneseCounting"/>
      <w:lvlText w:val="（%1）"/>
      <w:lvlJc w:val="left"/>
      <w:pPr>
        <w:ind w:left="349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4553FD1"/>
    <w:multiLevelType w:val="hybridMultilevel"/>
    <w:tmpl w:val="5680FAB6"/>
    <w:lvl w:ilvl="0" w:tplc="EF44819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E85"/>
    <w:rsid w:val="000025CB"/>
    <w:rsid w:val="00006D32"/>
    <w:rsid w:val="000132AF"/>
    <w:rsid w:val="00017DAC"/>
    <w:rsid w:val="00025113"/>
    <w:rsid w:val="00027C37"/>
    <w:rsid w:val="00034265"/>
    <w:rsid w:val="00034F73"/>
    <w:rsid w:val="00046CBF"/>
    <w:rsid w:val="00053DC9"/>
    <w:rsid w:val="0006486E"/>
    <w:rsid w:val="0006611B"/>
    <w:rsid w:val="0009015B"/>
    <w:rsid w:val="00090C16"/>
    <w:rsid w:val="00094140"/>
    <w:rsid w:val="000A0381"/>
    <w:rsid w:val="000A1834"/>
    <w:rsid w:val="000B12BD"/>
    <w:rsid w:val="000B1D06"/>
    <w:rsid w:val="000B6A15"/>
    <w:rsid w:val="000B7373"/>
    <w:rsid w:val="000B7D2C"/>
    <w:rsid w:val="000C2262"/>
    <w:rsid w:val="000C30EB"/>
    <w:rsid w:val="000F3439"/>
    <w:rsid w:val="000F5681"/>
    <w:rsid w:val="000F6E60"/>
    <w:rsid w:val="001022BB"/>
    <w:rsid w:val="00103EFE"/>
    <w:rsid w:val="00106A99"/>
    <w:rsid w:val="001159EB"/>
    <w:rsid w:val="00137E6D"/>
    <w:rsid w:val="001403C7"/>
    <w:rsid w:val="001579A7"/>
    <w:rsid w:val="00161414"/>
    <w:rsid w:val="00162CDF"/>
    <w:rsid w:val="0017061A"/>
    <w:rsid w:val="00171A2D"/>
    <w:rsid w:val="001738E2"/>
    <w:rsid w:val="00181256"/>
    <w:rsid w:val="00184E70"/>
    <w:rsid w:val="00192DBA"/>
    <w:rsid w:val="001A0A32"/>
    <w:rsid w:val="001B02EB"/>
    <w:rsid w:val="001D1C7B"/>
    <w:rsid w:val="001D4B33"/>
    <w:rsid w:val="001D6CF5"/>
    <w:rsid w:val="001E5654"/>
    <w:rsid w:val="001E5BAD"/>
    <w:rsid w:val="001F0986"/>
    <w:rsid w:val="001F532C"/>
    <w:rsid w:val="0020303F"/>
    <w:rsid w:val="002041C2"/>
    <w:rsid w:val="00221285"/>
    <w:rsid w:val="00221714"/>
    <w:rsid w:val="00230368"/>
    <w:rsid w:val="00231DC6"/>
    <w:rsid w:val="0024095D"/>
    <w:rsid w:val="002514D5"/>
    <w:rsid w:val="00251C78"/>
    <w:rsid w:val="00264CAE"/>
    <w:rsid w:val="002658D4"/>
    <w:rsid w:val="00274025"/>
    <w:rsid w:val="00284A64"/>
    <w:rsid w:val="00291D89"/>
    <w:rsid w:val="00294DA4"/>
    <w:rsid w:val="0029546C"/>
    <w:rsid w:val="002A078E"/>
    <w:rsid w:val="002A2FB2"/>
    <w:rsid w:val="002A626F"/>
    <w:rsid w:val="002B45FC"/>
    <w:rsid w:val="002B5F21"/>
    <w:rsid w:val="002C2F58"/>
    <w:rsid w:val="002C4603"/>
    <w:rsid w:val="002D614F"/>
    <w:rsid w:val="002E02BC"/>
    <w:rsid w:val="002F1111"/>
    <w:rsid w:val="002F30A9"/>
    <w:rsid w:val="00307726"/>
    <w:rsid w:val="00314F68"/>
    <w:rsid w:val="003307E1"/>
    <w:rsid w:val="00331B8B"/>
    <w:rsid w:val="00355E31"/>
    <w:rsid w:val="00370DFA"/>
    <w:rsid w:val="00371161"/>
    <w:rsid w:val="00372AB9"/>
    <w:rsid w:val="00373BC8"/>
    <w:rsid w:val="003773EC"/>
    <w:rsid w:val="00377B37"/>
    <w:rsid w:val="00391987"/>
    <w:rsid w:val="00393B7A"/>
    <w:rsid w:val="003A173B"/>
    <w:rsid w:val="003A3819"/>
    <w:rsid w:val="003A7230"/>
    <w:rsid w:val="003B7E3C"/>
    <w:rsid w:val="003C1437"/>
    <w:rsid w:val="003C52ED"/>
    <w:rsid w:val="003C6526"/>
    <w:rsid w:val="003D48F5"/>
    <w:rsid w:val="003E686B"/>
    <w:rsid w:val="003E6934"/>
    <w:rsid w:val="003F0310"/>
    <w:rsid w:val="003F0DE6"/>
    <w:rsid w:val="00401AE3"/>
    <w:rsid w:val="00415CD6"/>
    <w:rsid w:val="00430630"/>
    <w:rsid w:val="004340DA"/>
    <w:rsid w:val="00442D1C"/>
    <w:rsid w:val="004523E4"/>
    <w:rsid w:val="00457D16"/>
    <w:rsid w:val="00460EBD"/>
    <w:rsid w:val="00461DA0"/>
    <w:rsid w:val="00465520"/>
    <w:rsid w:val="004676F4"/>
    <w:rsid w:val="00471A44"/>
    <w:rsid w:val="00471A61"/>
    <w:rsid w:val="00476898"/>
    <w:rsid w:val="00477658"/>
    <w:rsid w:val="004856A7"/>
    <w:rsid w:val="00490D26"/>
    <w:rsid w:val="00495C3F"/>
    <w:rsid w:val="0049754B"/>
    <w:rsid w:val="004A67D0"/>
    <w:rsid w:val="004B17D5"/>
    <w:rsid w:val="004B1E16"/>
    <w:rsid w:val="004B24F7"/>
    <w:rsid w:val="004B2AD2"/>
    <w:rsid w:val="004B68FA"/>
    <w:rsid w:val="004E333D"/>
    <w:rsid w:val="004E4F6B"/>
    <w:rsid w:val="004F24F1"/>
    <w:rsid w:val="004F67C3"/>
    <w:rsid w:val="005009DC"/>
    <w:rsid w:val="00505B90"/>
    <w:rsid w:val="0051750A"/>
    <w:rsid w:val="00534DC2"/>
    <w:rsid w:val="0054100A"/>
    <w:rsid w:val="00542D64"/>
    <w:rsid w:val="00543D05"/>
    <w:rsid w:val="00551891"/>
    <w:rsid w:val="00557431"/>
    <w:rsid w:val="005576F4"/>
    <w:rsid w:val="00561995"/>
    <w:rsid w:val="00563590"/>
    <w:rsid w:val="00566101"/>
    <w:rsid w:val="00573DF9"/>
    <w:rsid w:val="00582A5C"/>
    <w:rsid w:val="005A5F95"/>
    <w:rsid w:val="005A64C4"/>
    <w:rsid w:val="005B171A"/>
    <w:rsid w:val="005B4BEA"/>
    <w:rsid w:val="005B64AC"/>
    <w:rsid w:val="005B6E8A"/>
    <w:rsid w:val="005C4388"/>
    <w:rsid w:val="005D32B6"/>
    <w:rsid w:val="005E0E32"/>
    <w:rsid w:val="005E2A03"/>
    <w:rsid w:val="005F5787"/>
    <w:rsid w:val="0060456E"/>
    <w:rsid w:val="00617E85"/>
    <w:rsid w:val="00622B99"/>
    <w:rsid w:val="00630F67"/>
    <w:rsid w:val="006366F1"/>
    <w:rsid w:val="00640C26"/>
    <w:rsid w:val="006450F5"/>
    <w:rsid w:val="0065099F"/>
    <w:rsid w:val="00657B04"/>
    <w:rsid w:val="006620D3"/>
    <w:rsid w:val="0068044C"/>
    <w:rsid w:val="00681CA5"/>
    <w:rsid w:val="0069259D"/>
    <w:rsid w:val="00697054"/>
    <w:rsid w:val="006B183E"/>
    <w:rsid w:val="006B3A13"/>
    <w:rsid w:val="006B5692"/>
    <w:rsid w:val="006C227B"/>
    <w:rsid w:val="006D41BC"/>
    <w:rsid w:val="006E00C5"/>
    <w:rsid w:val="00701ADF"/>
    <w:rsid w:val="00703A1A"/>
    <w:rsid w:val="00704357"/>
    <w:rsid w:val="00716AF1"/>
    <w:rsid w:val="00723B9A"/>
    <w:rsid w:val="0075625F"/>
    <w:rsid w:val="0076032A"/>
    <w:rsid w:val="007634E8"/>
    <w:rsid w:val="00764805"/>
    <w:rsid w:val="00770087"/>
    <w:rsid w:val="00770CA0"/>
    <w:rsid w:val="0077221F"/>
    <w:rsid w:val="007725EE"/>
    <w:rsid w:val="00786101"/>
    <w:rsid w:val="007A4631"/>
    <w:rsid w:val="007A7F98"/>
    <w:rsid w:val="007B1843"/>
    <w:rsid w:val="007B7C0A"/>
    <w:rsid w:val="007D0164"/>
    <w:rsid w:val="007D3E53"/>
    <w:rsid w:val="007D6843"/>
    <w:rsid w:val="007F315A"/>
    <w:rsid w:val="007F70F6"/>
    <w:rsid w:val="00800A22"/>
    <w:rsid w:val="00804810"/>
    <w:rsid w:val="0080778F"/>
    <w:rsid w:val="00807F19"/>
    <w:rsid w:val="00824E0E"/>
    <w:rsid w:val="0083720C"/>
    <w:rsid w:val="00851738"/>
    <w:rsid w:val="00862E11"/>
    <w:rsid w:val="0087152F"/>
    <w:rsid w:val="008775BD"/>
    <w:rsid w:val="00880751"/>
    <w:rsid w:val="00896B47"/>
    <w:rsid w:val="008A070D"/>
    <w:rsid w:val="008B5C31"/>
    <w:rsid w:val="008C78E4"/>
    <w:rsid w:val="008E2A12"/>
    <w:rsid w:val="008F237B"/>
    <w:rsid w:val="008F311F"/>
    <w:rsid w:val="00914439"/>
    <w:rsid w:val="00940A3E"/>
    <w:rsid w:val="009441C2"/>
    <w:rsid w:val="00947E3A"/>
    <w:rsid w:val="009800F8"/>
    <w:rsid w:val="009868A6"/>
    <w:rsid w:val="00991B86"/>
    <w:rsid w:val="009B0E2F"/>
    <w:rsid w:val="009C0205"/>
    <w:rsid w:val="009D1AEC"/>
    <w:rsid w:val="009D306C"/>
    <w:rsid w:val="009D68C1"/>
    <w:rsid w:val="009E14CA"/>
    <w:rsid w:val="009E18EA"/>
    <w:rsid w:val="009F406E"/>
    <w:rsid w:val="00A05A62"/>
    <w:rsid w:val="00A05E44"/>
    <w:rsid w:val="00A126C6"/>
    <w:rsid w:val="00A128C2"/>
    <w:rsid w:val="00A25E48"/>
    <w:rsid w:val="00A32828"/>
    <w:rsid w:val="00A35B50"/>
    <w:rsid w:val="00A44807"/>
    <w:rsid w:val="00A44ED2"/>
    <w:rsid w:val="00A77AC8"/>
    <w:rsid w:val="00A77D3B"/>
    <w:rsid w:val="00A81723"/>
    <w:rsid w:val="00A82A09"/>
    <w:rsid w:val="00A86980"/>
    <w:rsid w:val="00A93AFC"/>
    <w:rsid w:val="00A967E2"/>
    <w:rsid w:val="00AA335C"/>
    <w:rsid w:val="00AA77BA"/>
    <w:rsid w:val="00AB6D3F"/>
    <w:rsid w:val="00AC181B"/>
    <w:rsid w:val="00AC1983"/>
    <w:rsid w:val="00AC1F5F"/>
    <w:rsid w:val="00AC544C"/>
    <w:rsid w:val="00AD2860"/>
    <w:rsid w:val="00AD775B"/>
    <w:rsid w:val="00AF127E"/>
    <w:rsid w:val="00AF5859"/>
    <w:rsid w:val="00B12B18"/>
    <w:rsid w:val="00B1558B"/>
    <w:rsid w:val="00B21581"/>
    <w:rsid w:val="00B21737"/>
    <w:rsid w:val="00B305ED"/>
    <w:rsid w:val="00B31048"/>
    <w:rsid w:val="00B34033"/>
    <w:rsid w:val="00B35122"/>
    <w:rsid w:val="00B36679"/>
    <w:rsid w:val="00B43D83"/>
    <w:rsid w:val="00B56E68"/>
    <w:rsid w:val="00B62E65"/>
    <w:rsid w:val="00B6635B"/>
    <w:rsid w:val="00B74AA8"/>
    <w:rsid w:val="00BB0189"/>
    <w:rsid w:val="00BB7279"/>
    <w:rsid w:val="00BD003E"/>
    <w:rsid w:val="00BD523E"/>
    <w:rsid w:val="00C002DF"/>
    <w:rsid w:val="00C316A4"/>
    <w:rsid w:val="00C31E5D"/>
    <w:rsid w:val="00C35682"/>
    <w:rsid w:val="00C41610"/>
    <w:rsid w:val="00C42996"/>
    <w:rsid w:val="00C4709D"/>
    <w:rsid w:val="00C50327"/>
    <w:rsid w:val="00C551F7"/>
    <w:rsid w:val="00C639A3"/>
    <w:rsid w:val="00C76A5B"/>
    <w:rsid w:val="00C80C0C"/>
    <w:rsid w:val="00C84246"/>
    <w:rsid w:val="00CA3E64"/>
    <w:rsid w:val="00CB045A"/>
    <w:rsid w:val="00CB5A6B"/>
    <w:rsid w:val="00CB5C8A"/>
    <w:rsid w:val="00CC41E8"/>
    <w:rsid w:val="00CD3754"/>
    <w:rsid w:val="00CD679C"/>
    <w:rsid w:val="00D148B1"/>
    <w:rsid w:val="00D2732E"/>
    <w:rsid w:val="00D31961"/>
    <w:rsid w:val="00D322CF"/>
    <w:rsid w:val="00D508A0"/>
    <w:rsid w:val="00D5313F"/>
    <w:rsid w:val="00D627AF"/>
    <w:rsid w:val="00D87D24"/>
    <w:rsid w:val="00DA42C0"/>
    <w:rsid w:val="00DD6414"/>
    <w:rsid w:val="00DD6EE5"/>
    <w:rsid w:val="00DE0C15"/>
    <w:rsid w:val="00DE2978"/>
    <w:rsid w:val="00DE2DFA"/>
    <w:rsid w:val="00DF0CCE"/>
    <w:rsid w:val="00E03267"/>
    <w:rsid w:val="00E03A96"/>
    <w:rsid w:val="00E04CA5"/>
    <w:rsid w:val="00E1605C"/>
    <w:rsid w:val="00E17179"/>
    <w:rsid w:val="00E1784F"/>
    <w:rsid w:val="00E50FAF"/>
    <w:rsid w:val="00E622B2"/>
    <w:rsid w:val="00E70C85"/>
    <w:rsid w:val="00E752B9"/>
    <w:rsid w:val="00E874CA"/>
    <w:rsid w:val="00E9150B"/>
    <w:rsid w:val="00EB145C"/>
    <w:rsid w:val="00EB4DE7"/>
    <w:rsid w:val="00EC31F0"/>
    <w:rsid w:val="00EC6A1D"/>
    <w:rsid w:val="00ED1357"/>
    <w:rsid w:val="00EE0A09"/>
    <w:rsid w:val="00EE5493"/>
    <w:rsid w:val="00F016F4"/>
    <w:rsid w:val="00F21BD9"/>
    <w:rsid w:val="00F25E90"/>
    <w:rsid w:val="00F27480"/>
    <w:rsid w:val="00F31422"/>
    <w:rsid w:val="00F32A4D"/>
    <w:rsid w:val="00F36D24"/>
    <w:rsid w:val="00F624E1"/>
    <w:rsid w:val="00F63A75"/>
    <w:rsid w:val="00FA0C6E"/>
    <w:rsid w:val="00FA1FDC"/>
    <w:rsid w:val="00FA32B6"/>
    <w:rsid w:val="00FD2B1C"/>
    <w:rsid w:val="00FD2C71"/>
    <w:rsid w:val="00FD40E5"/>
    <w:rsid w:val="00FD77A0"/>
    <w:rsid w:val="00FE222E"/>
    <w:rsid w:val="00FF3957"/>
    <w:rsid w:val="00FF3C11"/>
    <w:rsid w:val="00FF51A8"/>
    <w:rsid w:val="00FF764D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E85"/>
    <w:rPr>
      <w:sz w:val="18"/>
      <w:szCs w:val="18"/>
    </w:rPr>
  </w:style>
  <w:style w:type="paragraph" w:styleId="a5">
    <w:name w:val="List Paragraph"/>
    <w:basedOn w:val="a"/>
    <w:uiPriority w:val="34"/>
    <w:qFormat/>
    <w:rsid w:val="0078610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63A7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700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0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7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2015-01-07T04:18:00Z</cp:lastPrinted>
  <dcterms:created xsi:type="dcterms:W3CDTF">2015-01-07T04:19:00Z</dcterms:created>
  <dcterms:modified xsi:type="dcterms:W3CDTF">2015-01-08T02:56:00Z</dcterms:modified>
</cp:coreProperties>
</file>